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27" w:rsidRPr="00FF094C" w:rsidRDefault="00787D27" w:rsidP="004F1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4F1482" w:rsidRPr="004F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для родителей </w:t>
      </w:r>
    </w:p>
    <w:p w:rsidR="004F1482" w:rsidRPr="004F1482" w:rsidRDefault="00787D27" w:rsidP="004F1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4F1482" w:rsidRPr="004F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Наркомания </w:t>
      </w:r>
      <w:r w:rsidR="004F1482" w:rsidRPr="004F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страшное, социальное зло. При приёме наркотиков довольно быстро, в ряде случаев после однократного их приёма, возникает психическая и физическая зависимость, то есть болезненно непреодолимое стремление принимать этот препарат ещё и ещё. Как только употребление наркотического препарата прекращается, в организме наркомана начинаются физические и психические расстройства. Как говорят медики «абстиненция», а среди наркоманов это состояние называется «ломка». При этом наркоман испытывает сильные мучения, болят все мышцы, ощущается ломота в костях, человек начинает корчиться от боли. Отмечено немало случаев самоубийства наркоманов в состоянии абстиненции. Многие наркоманы для того чтобы приобрести «дозу» совершают различные преступления, вплоть до убийства. Чтобы своевременно определить, что подросток начинает приобщаться к наркотикам и употреблению токсических веществ, родители должны в обобщённом виде знать о признаках, которые могут свидетельствовать о приёме подростком наркотических или токсических веществ. Общими признаками наркотического и токсического опьянения, даже в самой лёгкой форме являются: - неожиданные перемены настроения, от радости к унынию, от оживления к заторможенности, беспричинная весёлость, убыстренная многословная речь, приступы внезапного смеха; - проявление раздражения, агрессивности, чрезмерной болтливости, потеря веса, потеря интереса к прежним увлечениям, самоизоляция в семье, когда ребёнок начинает избегать родителей, не хочет принимать участие в семейных делах, нарастающие скрытность и лживость; - </w:t>
      </w:r>
      <w:proofErr w:type="gramStart"/>
      <w:r w:rsidR="004F1482" w:rsidRPr="004F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становится неряшливым, не заботиться о личной гигиене, предпочитает носить одежду с длинными рукавами в любую погоду, он теряет прежних друзей и вместе с тем у него появляются новые приятели, с которыми он ведёт короткие туманные разговоры по телефону; - ухудшение памяти, снижение способности к формулировке своих суждений, на заданные вопросы подросток отвечает невпопад;</w:t>
      </w:r>
      <w:proofErr w:type="gramEnd"/>
      <w:r w:rsidR="004F1482" w:rsidRPr="004F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потеря аппетита, иногда приступы «волчьего аппетита», чрезмерно расширенные или суженные зрачки, приступы сонливости или бессонницы; - бледность, отёчность кожных покровов, покраснение глазных яблок, коричневый налёт на языке, следы уколов в вены; - наличие у подростка или в его вещах каких-либо таблеток, ампул, пакетиков и порошков, шприцов, жгутов, свёрнутых в трубочки денежных купюр, папирос «Беломор», а также специфический запах от одежды, волос, кожи лица, рук и выдыхаемого воздуха. Вышеперечисленные признаки и особенно их сочетание могут говорить об употреблении подростком наркотиков. Вовлечение подростков в наркоманию, чаще всего, происходит во дворах, подвалах и других местах, где собираются несовершеннолетние. Особенно опасными местами являются дискотеки, молодёжные клубы, бары. Опасность приобщения к наркотикам может возникнуть, если учащиеся поддерживают дружеские отношения с ребятами, которые являются завсегдатаями этих заведений. При появлении подозрений вы можете пережить сильные отрицательные эмоции, но не начинайте разговор с ребёнком пока не сумеете полностью овладеть своими чувствами. Ни в коем случае не допускайте угроз и упрёков. Они заставят ребёнка закрыться, и вы ничего не узнаете. Чтобы правильно построить беседу, постарайтесь вспомнить себя в юношеском возрасте. Постарайтесь убедить ребёнка, что вы его искренне любите и хотите уберечь от опасности. В ходе бесед, необходимо выяснить какие причины подтолкнули подростка к употреблению наркотиков, это поможет найти правильное решение к преодолению имеющихся проблем. Но самим вам не справиться с данной проблемой, необходимо обратиться за помощью к наркологам и психологам. Помните, что в одиночку без помощи педагогов и специалистов вам будет почти невозможно победить зло. В последнее время сбытчики наркотиков приходят во дворы учебных заведений, жилых домов и предлагают ребятам бесплатно попробовать наркотики. При этом они рассчитывают, что стоит только «подсадить» подростка «на иглу» и он потом будет воровать дома деньги, вещи для того, чтобы купить очередную </w:t>
      </w:r>
      <w:r w:rsidR="004F1482" w:rsidRPr="004F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дозу наркотика. Поэтому в случае появления сбытчиков наркотиков в вашем микрорайоне немедленно сообщите об этом директору учебного заведения или зам. директора по воспитательной работе и в отдел внутренних дел района. В разговорах с детьми родители должны постоянно затрагивать тему борьбы с наркоманией. В этих беседах следует упоминать об одиннадцати опасностях наркомании. Каждый такой разговор следует сопровождать примерами страшных последствий приобщения несовершеннолетних к этому злу. Таких примеров достаточно в сообщениях печатной прессы, радио и телевидения. И в заключение необходимо ознакомить родителей с одиннадцатью основными опасностями наркомании. Эту информацию можно использовать во время бесед и разговоров со своими детьми. В заключение несколько советов педагогам и родителям. Каждая беседа должна начинаться с убедительного примера последствий употребления наркотиков. Продолжительность беседы не более 10 минут. В ходе бесед надо стараться сформировать у учащегося стойкое осознанное убеждение, что наркотики смертельно опасное явление и их следует бояться</w:t>
      </w:r>
      <w:proofErr w:type="gramStart"/>
      <w:r w:rsidR="004F1482" w:rsidRPr="004F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</w:p>
    <w:p w:rsidR="00FF094C" w:rsidRDefault="00FF094C"/>
    <w:p w:rsidR="00FF094C" w:rsidRDefault="00FF094C" w:rsidP="00FF094C"/>
    <w:p w:rsidR="003830C0" w:rsidRPr="00FF094C" w:rsidRDefault="00FF094C" w:rsidP="00FF094C">
      <w:pPr>
        <w:tabs>
          <w:tab w:val="left" w:pos="2970"/>
        </w:tabs>
        <w:rPr>
          <w:b/>
          <w:sz w:val="24"/>
          <w:szCs w:val="24"/>
        </w:rPr>
      </w:pPr>
      <w:r>
        <w:tab/>
      </w:r>
      <w:r w:rsidRPr="00FF094C">
        <w:rPr>
          <w:b/>
          <w:sz w:val="24"/>
          <w:szCs w:val="24"/>
        </w:rPr>
        <w:t>Социальный педагог Кривоногова Л.И.</w:t>
      </w:r>
    </w:p>
    <w:sectPr w:rsidR="003830C0" w:rsidRPr="00FF094C" w:rsidSect="0038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482"/>
    <w:rsid w:val="003830C0"/>
    <w:rsid w:val="004F1482"/>
    <w:rsid w:val="00787D27"/>
    <w:rsid w:val="00FF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socpedagog</dc:creator>
  <cp:lastModifiedBy>socpedagog</cp:lastModifiedBy>
  <cp:revision>2</cp:revision>
  <dcterms:created xsi:type="dcterms:W3CDTF">2016-12-12T08:30:00Z</dcterms:created>
  <dcterms:modified xsi:type="dcterms:W3CDTF">2016-12-12T08:54:00Z</dcterms:modified>
</cp:coreProperties>
</file>